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4" w:rsidRPr="002305F2" w:rsidRDefault="00613DD4" w:rsidP="00613D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29.08.2017 г. №59</w:t>
      </w:r>
    </w:p>
    <w:p w:rsidR="00613DD4" w:rsidRPr="002305F2" w:rsidRDefault="00613DD4" w:rsidP="00613DD4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3DD4" w:rsidRPr="000F3862" w:rsidRDefault="00613DD4" w:rsidP="00613D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13DD4" w:rsidRDefault="00613DD4" w:rsidP="00613D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13DD4" w:rsidRPr="000F3862" w:rsidRDefault="00613DD4" w:rsidP="00613D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613DD4" w:rsidRPr="000F3862" w:rsidRDefault="00613DD4" w:rsidP="00613D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13DD4" w:rsidRDefault="00613DD4" w:rsidP="00613DD4">
      <w:pPr>
        <w:pStyle w:val="a3"/>
        <w:jc w:val="center"/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613DD4" w:rsidRDefault="00613DD4" w:rsidP="00613DD4">
      <w:pPr>
        <w:pStyle w:val="a3"/>
        <w:jc w:val="center"/>
      </w:pPr>
    </w:p>
    <w:p w:rsidR="00613DD4" w:rsidRDefault="00613DD4" w:rsidP="00613DD4">
      <w:pPr>
        <w:pStyle w:val="a3"/>
        <w:jc w:val="center"/>
      </w:pPr>
    </w:p>
    <w:p w:rsidR="00613DD4" w:rsidRDefault="00613DD4" w:rsidP="00613DD4">
      <w:pPr>
        <w:pStyle w:val="a3"/>
        <w:jc w:val="center"/>
      </w:pPr>
    </w:p>
    <w:p w:rsidR="00613DD4" w:rsidRDefault="00613DD4" w:rsidP="00613DD4">
      <w:pPr>
        <w:pStyle w:val="a3"/>
        <w:jc w:val="center"/>
      </w:pPr>
      <w:r>
        <w:t> </w:t>
      </w:r>
      <w:r>
        <w:rPr>
          <w:rStyle w:val="a4"/>
        </w:rPr>
        <w:t>Об утверждении Положения о порядке</w:t>
      </w:r>
    </w:p>
    <w:p w:rsidR="00613DD4" w:rsidRDefault="00613DD4" w:rsidP="00613DD4">
      <w:pPr>
        <w:pStyle w:val="a3"/>
        <w:jc w:val="center"/>
      </w:pPr>
      <w:r>
        <w:rPr>
          <w:rStyle w:val="a4"/>
        </w:rPr>
        <w:t>предоставления жилых помещений</w:t>
      </w:r>
    </w:p>
    <w:p w:rsidR="00613DD4" w:rsidRDefault="00613DD4" w:rsidP="00613DD4">
      <w:pPr>
        <w:pStyle w:val="a3"/>
        <w:jc w:val="center"/>
      </w:pPr>
      <w:r>
        <w:rPr>
          <w:rStyle w:val="a4"/>
        </w:rPr>
        <w:t>муниципального специализированного</w:t>
      </w:r>
    </w:p>
    <w:p w:rsidR="00613DD4" w:rsidRDefault="00613DD4" w:rsidP="00613DD4">
      <w:pPr>
        <w:pStyle w:val="a3"/>
        <w:jc w:val="center"/>
      </w:pPr>
      <w:r>
        <w:rPr>
          <w:rStyle w:val="a4"/>
        </w:rPr>
        <w:t>жилищного фонда в сельском поселении</w:t>
      </w:r>
    </w:p>
    <w:p w:rsidR="00613DD4" w:rsidRDefault="00613DD4" w:rsidP="00613DD4">
      <w:pPr>
        <w:pStyle w:val="a3"/>
        <w:jc w:val="center"/>
      </w:pPr>
      <w:proofErr w:type="spellStart"/>
      <w:r>
        <w:rPr>
          <w:rStyle w:val="a4"/>
        </w:rPr>
        <w:t>Укыр</w:t>
      </w:r>
      <w:proofErr w:type="spellEnd"/>
    </w:p>
    <w:p w:rsidR="00613DD4" w:rsidRDefault="00613DD4" w:rsidP="00613DD4">
      <w:pPr>
        <w:pStyle w:val="a3"/>
        <w:jc w:val="both"/>
      </w:pPr>
      <w:r>
        <w:t>В соответствии с разделом 4 Жилищного кодекса Российской Федерации</w:t>
      </w:r>
    </w:p>
    <w:p w:rsidR="00613DD4" w:rsidRDefault="00613DD4" w:rsidP="00613DD4">
      <w:pPr>
        <w:pStyle w:val="a3"/>
        <w:jc w:val="both"/>
      </w:pPr>
      <w:r>
        <w:t>Постановила:</w:t>
      </w:r>
    </w:p>
    <w:p w:rsidR="00613DD4" w:rsidRDefault="00613DD4" w:rsidP="00613DD4">
      <w:pPr>
        <w:pStyle w:val="a3"/>
        <w:jc w:val="both"/>
      </w:pPr>
      <w:r>
        <w:t xml:space="preserve">1.Утвердить Положение о порядке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t>Укыр</w:t>
      </w:r>
      <w:proofErr w:type="spellEnd"/>
      <w:r>
        <w:t xml:space="preserve"> согласно приложению.</w:t>
      </w:r>
    </w:p>
    <w:p w:rsidR="00613DD4" w:rsidRDefault="00613DD4" w:rsidP="00613DD4">
      <w:pPr>
        <w:pStyle w:val="a3"/>
        <w:jc w:val="both"/>
      </w:pPr>
      <w:r>
        <w:t>2.Настоящее решение подлежит официальному опубликованию (обнародованию).</w:t>
      </w:r>
    </w:p>
    <w:p w:rsidR="00613DD4" w:rsidRDefault="00613DD4" w:rsidP="00613DD4">
      <w:pPr>
        <w:pStyle w:val="a3"/>
        <w:jc w:val="both"/>
      </w:pPr>
      <w:r>
        <w:t>3. Решение вступает в силу со дня его официального опубликования. </w:t>
      </w:r>
    </w:p>
    <w:p w:rsidR="00613DD4" w:rsidRDefault="00613DD4" w:rsidP="00613DD4">
      <w:pPr>
        <w:pStyle w:val="a3"/>
        <w:jc w:val="both"/>
      </w:pPr>
      <w:r>
        <w:t> </w:t>
      </w:r>
    </w:p>
    <w:p w:rsidR="00613DD4" w:rsidRDefault="00613DD4" w:rsidP="00613DD4">
      <w:pPr>
        <w:pStyle w:val="a3"/>
        <w:jc w:val="both"/>
      </w:pPr>
      <w:r>
        <w:t xml:space="preserve">Глава сельского поселения </w:t>
      </w:r>
      <w:proofErr w:type="spellStart"/>
      <w:r>
        <w:t>Укыр</w:t>
      </w:r>
      <w:proofErr w:type="spellEnd"/>
      <w:r>
        <w:t xml:space="preserve"> </w:t>
      </w:r>
    </w:p>
    <w:p w:rsidR="00613DD4" w:rsidRDefault="00613DD4" w:rsidP="00613DD4">
      <w:pPr>
        <w:pStyle w:val="a3"/>
        <w:jc w:val="right"/>
      </w:pPr>
    </w:p>
    <w:p w:rsidR="00613DD4" w:rsidRDefault="00613DD4" w:rsidP="00613DD4">
      <w:pPr>
        <w:pStyle w:val="a3"/>
        <w:jc w:val="right"/>
      </w:pPr>
    </w:p>
    <w:p w:rsidR="00613DD4" w:rsidRDefault="00613DD4" w:rsidP="00613DD4">
      <w:pPr>
        <w:pStyle w:val="a3"/>
        <w:jc w:val="right"/>
      </w:pPr>
    </w:p>
    <w:p w:rsidR="00613DD4" w:rsidRDefault="00613DD4" w:rsidP="00613DD4">
      <w:pPr>
        <w:pStyle w:val="a3"/>
        <w:jc w:val="right"/>
      </w:pPr>
      <w:r>
        <w:lastRenderedPageBreak/>
        <w:t xml:space="preserve">Приложение </w:t>
      </w:r>
    </w:p>
    <w:p w:rsidR="00613DD4" w:rsidRDefault="00613DD4" w:rsidP="00613DD4">
      <w:pPr>
        <w:pStyle w:val="a3"/>
        <w:jc w:val="center"/>
      </w:pPr>
      <w:r>
        <w:t>Положение о порядке предоставления</w:t>
      </w:r>
    </w:p>
    <w:p w:rsidR="00613DD4" w:rsidRDefault="00613DD4" w:rsidP="00613DD4">
      <w:pPr>
        <w:pStyle w:val="a3"/>
        <w:jc w:val="center"/>
      </w:pPr>
      <w:r>
        <w:t xml:space="preserve">жилых помещений муниципального специализированного жилищного фонда в сельском поселении </w:t>
      </w:r>
      <w:proofErr w:type="spellStart"/>
      <w:r>
        <w:t>Укыр</w:t>
      </w:r>
      <w:proofErr w:type="spellEnd"/>
    </w:p>
    <w:p w:rsidR="00613DD4" w:rsidRDefault="00613DD4" w:rsidP="00613DD4">
      <w:pPr>
        <w:pStyle w:val="a3"/>
        <w:jc w:val="both"/>
      </w:pPr>
      <w:r>
        <w:t xml:space="preserve">Настоящее Положение разработано в соответствии с Жилищным кодексом Российской Федерации и определяет порядок и условия предоставления жилых помещений муниципального специализированного жилищного фонда в сельском поселении </w:t>
      </w:r>
      <w:proofErr w:type="spellStart"/>
      <w:r>
        <w:t>Укыр</w:t>
      </w:r>
      <w:proofErr w:type="spellEnd"/>
      <w:r>
        <w:t xml:space="preserve"> (дале</w:t>
      </w:r>
      <w:proofErr w:type="gramStart"/>
      <w:r>
        <w:t>е-</w:t>
      </w:r>
      <w:proofErr w:type="gramEnd"/>
      <w:r>
        <w:t xml:space="preserve"> поселении).</w:t>
      </w:r>
    </w:p>
    <w:p w:rsidR="00613DD4" w:rsidRDefault="00613DD4" w:rsidP="00613DD4">
      <w:pPr>
        <w:pStyle w:val="a3"/>
        <w:jc w:val="both"/>
      </w:pPr>
      <w:r>
        <w:t>1.Общие положения</w:t>
      </w:r>
    </w:p>
    <w:p w:rsidR="00613DD4" w:rsidRDefault="00613DD4" w:rsidP="00613DD4">
      <w:pPr>
        <w:pStyle w:val="a3"/>
        <w:jc w:val="both"/>
      </w:pPr>
      <w:r>
        <w:t>1.1. Специализированный жилищный фон</w:t>
      </w:r>
      <w:proofErr w:type="gramStart"/>
      <w:r>
        <w:t>д-</w:t>
      </w:r>
      <w:proofErr w:type="gramEnd"/>
      <w:r>
        <w:t xml:space="preserve"> это совокупность жилых помещений в муниципальном жилищном фонде, предназначенных для проживания отдельных категорий граждан.</w:t>
      </w:r>
    </w:p>
    <w:p w:rsidR="00613DD4" w:rsidRDefault="00613DD4" w:rsidP="00613DD4">
      <w:pPr>
        <w:pStyle w:val="a3"/>
        <w:jc w:val="both"/>
      </w:pPr>
      <w:r>
        <w:t>К специализированным жилым помещениям муниципального жилищного фонда относятся:</w:t>
      </w:r>
    </w:p>
    <w:p w:rsidR="00613DD4" w:rsidRDefault="00613DD4" w:rsidP="00613DD4">
      <w:pPr>
        <w:pStyle w:val="a3"/>
        <w:jc w:val="both"/>
      </w:pPr>
      <w:r>
        <w:t>- служебные жилые помещения;</w:t>
      </w:r>
    </w:p>
    <w:p w:rsidR="00613DD4" w:rsidRDefault="00613DD4" w:rsidP="00613DD4">
      <w:pPr>
        <w:pStyle w:val="a3"/>
        <w:jc w:val="both"/>
      </w:pPr>
      <w:r>
        <w:t>- жилые помещения маневренного фонда.</w:t>
      </w:r>
    </w:p>
    <w:p w:rsidR="00613DD4" w:rsidRDefault="00613DD4" w:rsidP="00613DD4">
      <w:pPr>
        <w:pStyle w:val="a3"/>
        <w:jc w:val="both"/>
      </w:pPr>
      <w:r>
        <w:t>1.2. В специализированный жилищный фонд включаются:</w:t>
      </w:r>
    </w:p>
    <w:p w:rsidR="00613DD4" w:rsidRDefault="00613DD4" w:rsidP="00613DD4">
      <w:pPr>
        <w:pStyle w:val="a3"/>
        <w:jc w:val="both"/>
      </w:pPr>
      <w:r>
        <w:t>- жилые помещения во вновь вводимых в эксплуатацию многоквартирных домах, построенных (реконструированных) за счет местного бюджета;</w:t>
      </w:r>
    </w:p>
    <w:p w:rsidR="00613DD4" w:rsidRDefault="00613DD4" w:rsidP="00613DD4">
      <w:pPr>
        <w:pStyle w:val="a3"/>
        <w:jc w:val="both"/>
      </w:pPr>
      <w:r>
        <w:t>- жилые помещения муниципального жилищного фонда, освобождаемые в связи с выбытием граждан или перешедшие в муниципальную собственность в установленном законом порядке.</w:t>
      </w:r>
    </w:p>
    <w:p w:rsidR="00613DD4" w:rsidRDefault="00613DD4" w:rsidP="00613DD4">
      <w:pPr>
        <w:pStyle w:val="a3"/>
        <w:jc w:val="both"/>
      </w:pPr>
      <w:r>
        <w:t>1.3. Конкретные жилые помещения включаются из специализированного жилищного фонда на основании постановления администрации поселения.</w:t>
      </w:r>
    </w:p>
    <w:p w:rsidR="00613DD4" w:rsidRDefault="00613DD4" w:rsidP="00613DD4">
      <w:pPr>
        <w:pStyle w:val="a3"/>
        <w:jc w:val="both"/>
      </w:pPr>
      <w:r>
        <w:t>1.4. Договор найма специализированного жилого помещения с гражданами заключает администрация поселения.</w:t>
      </w:r>
    </w:p>
    <w:p w:rsidR="00613DD4" w:rsidRDefault="00613DD4" w:rsidP="00613DD4">
      <w:pPr>
        <w:pStyle w:val="a3"/>
        <w:jc w:val="both"/>
      </w:pPr>
      <w:r>
        <w:t>1.5. Специализированные жилые помещения не подлежат обмену, разделу, отчуждению, передаче в аренду, сдаче в поднаем.</w:t>
      </w:r>
    </w:p>
    <w:p w:rsidR="00613DD4" w:rsidRDefault="00613DD4" w:rsidP="00613DD4">
      <w:pPr>
        <w:pStyle w:val="a3"/>
        <w:jc w:val="both"/>
      </w:pPr>
      <w:r>
        <w:t>1.6. Распоряжение или прекращение договора найма специализированных жилых помещений осуществляется по основаниям и в порядке, установленным Жилищным кодексом Российской Федерации, и влечет возникновение у нанимателей и членов семьи нанимателей обязанности освободить занимаемые ими специализированные жилые помещения.</w:t>
      </w:r>
    </w:p>
    <w:p w:rsidR="00613DD4" w:rsidRDefault="00613DD4" w:rsidP="00613DD4">
      <w:pPr>
        <w:pStyle w:val="a3"/>
        <w:jc w:val="both"/>
      </w:pPr>
      <w:r>
        <w:t xml:space="preserve">1.7. По окончании действия договора найма специализированных жилых помещений наниматель обязан освободить помещение и сдать его по акту </w:t>
      </w:r>
      <w:proofErr w:type="spellStart"/>
      <w:r>
        <w:t>наймодателю</w:t>
      </w:r>
      <w:proofErr w:type="spellEnd"/>
      <w:r>
        <w:t xml:space="preserve"> в 10-дневный срок с момента освобождения.</w:t>
      </w:r>
    </w:p>
    <w:p w:rsidR="00613DD4" w:rsidRDefault="00613DD4" w:rsidP="00613DD4">
      <w:pPr>
        <w:pStyle w:val="a3"/>
        <w:jc w:val="both"/>
      </w:pPr>
      <w:r>
        <w:lastRenderedPageBreak/>
        <w:t>2. Порядок предоставления служебных жилых помещений</w:t>
      </w:r>
    </w:p>
    <w:p w:rsidR="00613DD4" w:rsidRDefault="00613DD4" w:rsidP="00613DD4">
      <w:pPr>
        <w:pStyle w:val="a3"/>
        <w:jc w:val="both"/>
      </w:pPr>
      <w:r>
        <w:t xml:space="preserve">2.1. Служебные жилые помещения </w:t>
      </w:r>
      <w:proofErr w:type="gramStart"/>
      <w:r>
        <w:t>в муниципальном жилищном фонде предназначены для проживания граждан в связи с характером их трудовых отношений с органами</w:t>
      </w:r>
      <w:proofErr w:type="gramEnd"/>
      <w:r>
        <w:t xml:space="preserve"> местного самоуправления поселения, с муниципальными бюджетными учреждениями, финансируемыми из местного бюджета поселения, и в связи с избранием на выборную должность в органы местного самоуправления поселения.</w:t>
      </w:r>
    </w:p>
    <w:p w:rsidR="00613DD4" w:rsidRDefault="00613DD4" w:rsidP="00613DD4">
      <w:pPr>
        <w:pStyle w:val="a3"/>
        <w:jc w:val="both"/>
      </w:pPr>
      <w:r>
        <w:t>2.2.Служебные жилые помещения предоставляются в виде отдельной квартиры указанным в пункте 2.1. настоящего Положения гражданам, не обеспеченным жильем в поселении, по установленной норме предоставления площади жилого помещения по договору социального найма.</w:t>
      </w:r>
    </w:p>
    <w:p w:rsidR="00613DD4" w:rsidRDefault="00613DD4" w:rsidP="00613DD4">
      <w:pPr>
        <w:pStyle w:val="a3"/>
        <w:jc w:val="both"/>
      </w:pPr>
      <w:r>
        <w:t>2.3.Гражданин для получения служебного помещения представляет в администрацию поселения следующие документы:</w:t>
      </w:r>
    </w:p>
    <w:p w:rsidR="00613DD4" w:rsidRDefault="00613DD4" w:rsidP="00613DD4">
      <w:pPr>
        <w:pStyle w:val="a3"/>
        <w:jc w:val="both"/>
      </w:pPr>
      <w:r>
        <w:t>а) заявление на имя главы поселения о предоставлении служебного жилого помещения;</w:t>
      </w:r>
    </w:p>
    <w:p w:rsidR="00613DD4" w:rsidRDefault="00613DD4" w:rsidP="00613DD4">
      <w:pPr>
        <w:pStyle w:val="a3"/>
        <w:jc w:val="both"/>
      </w:pPr>
      <w:r>
        <w:t>б) копии трудового договора и приказа о приеме на работу в орган местного самоуправления поселения, муниципальное учреждение либо копии документов, подтверждающих избрание на выборную должность в органы местного самоуправления поселения;</w:t>
      </w:r>
    </w:p>
    <w:p w:rsidR="00613DD4" w:rsidRDefault="00613DD4" w:rsidP="00613DD4">
      <w:pPr>
        <w:pStyle w:val="a3"/>
        <w:jc w:val="both"/>
      </w:pPr>
      <w:r>
        <w:t>в) ходатайство работодателя, с которым работник состоит в трудовых отношениях, о предоставлении служебного жилого помещения на имя главы поселения;</w:t>
      </w:r>
    </w:p>
    <w:p w:rsidR="00613DD4" w:rsidRDefault="00613DD4" w:rsidP="00613DD4">
      <w:pPr>
        <w:pStyle w:val="a3"/>
        <w:jc w:val="both"/>
      </w:pPr>
      <w:r>
        <w:t>г) справку о составе семьи (с указанием фамилии, имени, отчества, степени родства, возраста);</w:t>
      </w:r>
    </w:p>
    <w:p w:rsidR="00613DD4" w:rsidRDefault="00613DD4" w:rsidP="00613DD4">
      <w:pPr>
        <w:pStyle w:val="a3"/>
        <w:jc w:val="both"/>
      </w:pPr>
      <w:r>
        <w:t>д) справку из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обращения;</w:t>
      </w:r>
    </w:p>
    <w:p w:rsidR="00613DD4" w:rsidRDefault="00613DD4" w:rsidP="00613DD4">
      <w:pPr>
        <w:pStyle w:val="a3"/>
        <w:jc w:val="both"/>
      </w:pPr>
      <w:r>
        <w:t>е) копии паспортов заявителя, совершеннолетних членов его семьи, копии свидетельства о рождении детей, не достигших 14 лет;</w:t>
      </w:r>
    </w:p>
    <w:p w:rsidR="00613DD4" w:rsidRDefault="00613DD4" w:rsidP="00613DD4">
      <w:pPr>
        <w:pStyle w:val="a3"/>
        <w:jc w:val="both"/>
      </w:pPr>
      <w:r>
        <w:t>ж) справка  Филиала ФГУП «</w:t>
      </w:r>
      <w:proofErr w:type="spellStart"/>
      <w:r>
        <w:t>Ростехинвентаризаци</w:t>
      </w:r>
      <w:proofErr w:type="gramStart"/>
      <w:r>
        <w:t>я</w:t>
      </w:r>
      <w:proofErr w:type="spellEnd"/>
      <w:r>
        <w:t>-</w:t>
      </w:r>
      <w:proofErr w:type="gramEnd"/>
      <w:r>
        <w:t xml:space="preserve"> Федеральное БТИ» по Иркутской области на всех членов семьи о зарегистрированных и отчужденных правах на жилые помещения (при изменении фамилии справки предоставляются на бывшую и настоящую фамилию).</w:t>
      </w:r>
    </w:p>
    <w:p w:rsidR="00613DD4" w:rsidRDefault="00613DD4" w:rsidP="00613DD4">
      <w:pPr>
        <w:pStyle w:val="a3"/>
        <w:jc w:val="both"/>
      </w:pPr>
      <w:r>
        <w:t>2.4.Заявление граждан о предоставлении служебного жилого помещения рассматриваются должностным лицом администрации поселения, уполномоченным главой поселения, в 30-дневный срок со дня поступления в администрацию поселения. О принятом решении сообщается гражданам в письменной форме.</w:t>
      </w:r>
    </w:p>
    <w:p w:rsidR="00613DD4" w:rsidRDefault="00613DD4" w:rsidP="00613DD4">
      <w:pPr>
        <w:pStyle w:val="a3"/>
        <w:jc w:val="both"/>
      </w:pPr>
      <w:r>
        <w:t>2.5.Постановление администрации поселения о предоставлении гражданину служебного жилого помещения является основанием для заключения договора найма служебного помещения.</w:t>
      </w:r>
    </w:p>
    <w:p w:rsidR="00613DD4" w:rsidRDefault="00613DD4" w:rsidP="00613DD4">
      <w:pPr>
        <w:pStyle w:val="a3"/>
        <w:jc w:val="both"/>
      </w:pPr>
      <w:r>
        <w:lastRenderedPageBreak/>
        <w:t>2.6. Предоставляемое гражданину служебное помещение должно быть предназначенным для проживания, благоустроенным применительно к условиям соответствующего населенного пункта поселения и отвечать установленным санитарным и техническим правилам и нормам иным требованиям действующего законодательства.</w:t>
      </w:r>
    </w:p>
    <w:p w:rsidR="00613DD4" w:rsidRDefault="00613DD4" w:rsidP="00613DD4">
      <w:pPr>
        <w:pStyle w:val="a3"/>
        <w:jc w:val="both"/>
      </w:pPr>
      <w:r>
        <w:t>2.7. 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613DD4" w:rsidRDefault="00613DD4" w:rsidP="00613DD4">
      <w:pPr>
        <w:pStyle w:val="a3"/>
        <w:jc w:val="both"/>
      </w:pPr>
      <w:r>
        <w:t>2.8. Срок договора найма служебного жилого помещения определяется продолжительностью трудовых отношений либо сроком нахождения на выборной должности.</w:t>
      </w:r>
    </w:p>
    <w:p w:rsidR="00613DD4" w:rsidRDefault="00613DD4" w:rsidP="00613DD4">
      <w:pPr>
        <w:pStyle w:val="a3"/>
        <w:jc w:val="both"/>
      </w:pPr>
      <w:r>
        <w:t>2.9. Работодатель, по ходатайству которого предоставлено служебное помещение, обязан в течени</w:t>
      </w:r>
      <w:proofErr w:type="gramStart"/>
      <w:r>
        <w:t>и</w:t>
      </w:r>
      <w:proofErr w:type="gramEnd"/>
      <w:r>
        <w:t xml:space="preserve"> 10 дней с момента увольнения работника письменно уведомить главу поселения о прекращении с работником трудовых отношений.</w:t>
      </w:r>
    </w:p>
    <w:p w:rsidR="00613DD4" w:rsidRDefault="00613DD4" w:rsidP="00613DD4">
      <w:pPr>
        <w:pStyle w:val="a3"/>
        <w:jc w:val="both"/>
      </w:pPr>
      <w:r>
        <w:t>3. Предоставление жилых помещений маневренного фонда</w:t>
      </w:r>
    </w:p>
    <w:p w:rsidR="00613DD4" w:rsidRDefault="00613DD4" w:rsidP="00613DD4">
      <w:pPr>
        <w:pStyle w:val="a3"/>
        <w:jc w:val="both"/>
      </w:pPr>
      <w:r>
        <w:t>3.1. Жилые помещения маневренного фонда во временное пользование по договору найма жилого помещения маневренного фонда предоставляются:</w:t>
      </w:r>
    </w:p>
    <w:p w:rsidR="00613DD4" w:rsidRDefault="00613DD4" w:rsidP="00613DD4">
      <w:pPr>
        <w:pStyle w:val="a3"/>
        <w:jc w:val="both"/>
      </w:pPr>
      <w:r>
        <w:t>а)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13DD4" w:rsidRDefault="00613DD4" w:rsidP="00613DD4">
      <w:pPr>
        <w:pStyle w:val="a3"/>
        <w:jc w:val="both"/>
      </w:pPr>
      <w:proofErr w:type="gramStart"/>
      <w:r>
        <w:t>б)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13DD4" w:rsidRDefault="00613DD4" w:rsidP="00613DD4">
      <w:pPr>
        <w:pStyle w:val="a3"/>
        <w:jc w:val="both"/>
      </w:pPr>
      <w:r>
        <w:t>в)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613DD4" w:rsidRDefault="00613DD4" w:rsidP="00613DD4">
      <w:pPr>
        <w:pStyle w:val="a3"/>
        <w:jc w:val="both"/>
      </w:pPr>
      <w:r>
        <w:t>г) иным гражданам в случаях, предусмотренных законодательством.</w:t>
      </w:r>
    </w:p>
    <w:p w:rsidR="00613DD4" w:rsidRDefault="00613DD4" w:rsidP="00613DD4">
      <w:pPr>
        <w:pStyle w:val="a3"/>
        <w:jc w:val="both"/>
      </w:pPr>
      <w:r>
        <w:t>3.2. Договор найма жилого помещения маневренного фонда заключается в простой письменной форме на основании постановления администрации поселения о предоставлении жилого помещения маневренного фонда.</w:t>
      </w:r>
    </w:p>
    <w:p w:rsidR="00613DD4" w:rsidRDefault="00613DD4" w:rsidP="00613DD4">
      <w:pPr>
        <w:pStyle w:val="a3"/>
        <w:jc w:val="both"/>
      </w:pPr>
      <w:r>
        <w:t>3.3. Основаниями предоставления гражданам жилых помещений в маневренном фонде являются:</w:t>
      </w:r>
    </w:p>
    <w:p w:rsidR="00613DD4" w:rsidRDefault="00613DD4" w:rsidP="00613DD4">
      <w:pPr>
        <w:pStyle w:val="a3"/>
        <w:jc w:val="both"/>
      </w:pPr>
      <w:r>
        <w:t>а) заявление гражданина на имя главы поселения о предоставлении жилого помещения маневренного фонда;</w:t>
      </w:r>
    </w:p>
    <w:p w:rsidR="00613DD4" w:rsidRDefault="00613DD4" w:rsidP="00613DD4">
      <w:pPr>
        <w:pStyle w:val="a3"/>
        <w:jc w:val="both"/>
      </w:pPr>
      <w:r>
        <w:t>б) обращение организации, управляющей многоквартирным домом, о проведении капитального ремонта или реконструкции многоквартирного дома.</w:t>
      </w:r>
    </w:p>
    <w:p w:rsidR="00613DD4" w:rsidRDefault="00613DD4" w:rsidP="00613DD4">
      <w:pPr>
        <w:pStyle w:val="a3"/>
        <w:jc w:val="both"/>
      </w:pPr>
      <w:r>
        <w:t xml:space="preserve">3.4. Заявление граждан и обращения организаций о предоставлении жилого помещения в маневренном жилом фонде рассматриваются должностным лицом администрации </w:t>
      </w:r>
      <w:r>
        <w:lastRenderedPageBreak/>
        <w:t>поселения в 30-дневный срок со дня поступления в администрацию поселения. О принятом решении сообщается гражданам и организациям в письменной форме.</w:t>
      </w:r>
    </w:p>
    <w:p w:rsidR="00613DD4" w:rsidRDefault="00613DD4" w:rsidP="00613DD4">
      <w:pPr>
        <w:pStyle w:val="a3"/>
        <w:jc w:val="both"/>
      </w:pPr>
      <w:r>
        <w:t>3.5. По истечении срока, на который заключен договор найма жилого помещения маневренного фонда, указанный договор прекращает свое действие, а граждане подлежат выселению.</w:t>
      </w:r>
    </w:p>
    <w:p w:rsidR="00613DD4" w:rsidRDefault="00613DD4" w:rsidP="00613DD4">
      <w:pPr>
        <w:pStyle w:val="a3"/>
        <w:jc w:val="both"/>
      </w:pPr>
      <w:r>
        <w:t>3.6. Предоставляемое гражданину жилое помещение в маневренном фонде должно быть предназначенным для проживания, благоустроенным применительно к условиям соответствующего населенного пункта поселения и отвечать установленным санитарным и техническим правилам и нормам, иным требованиям действующего законодательства.</w:t>
      </w:r>
    </w:p>
    <w:p w:rsidR="00613DD4" w:rsidRDefault="00613DD4" w:rsidP="00613DD4">
      <w:pPr>
        <w:pStyle w:val="a3"/>
        <w:jc w:val="both"/>
      </w:pPr>
      <w:r>
        <w:t>3.7. В договоре найма жилого помещения в маневренном фонде указываются члены семьи нанимателя, несущие солидарную ответственность по обязательствам, вытекающим из договора найма жилого помещения в маневренном фонде.</w:t>
      </w:r>
    </w:p>
    <w:p w:rsidR="00613DD4" w:rsidRDefault="00613DD4" w:rsidP="00613DD4">
      <w:pPr>
        <w:pStyle w:val="a3"/>
        <w:jc w:val="both"/>
      </w:pPr>
      <w:r>
        <w:t> </w:t>
      </w: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613DD4" w:rsidRDefault="00613DD4" w:rsidP="00613DD4">
      <w:pPr>
        <w:pStyle w:val="a3"/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9"/>
    <w:rsid w:val="0049242D"/>
    <w:rsid w:val="004937B9"/>
    <w:rsid w:val="00613DD4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2017-09-07T04:34:00Z</dcterms:created>
  <dcterms:modified xsi:type="dcterms:W3CDTF">2017-09-07T04:34:00Z</dcterms:modified>
</cp:coreProperties>
</file>